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POLITIKA COOKIES</w:t>
      </w:r>
    </w:p>
    <w:p w:rsidR="00000000" w:rsidDel="00000000" w:rsidP="00000000" w:rsidRDefault="00000000" w:rsidRPr="00000000" w14:paraId="00000002">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Platná od 27.03.2026</w:t>
      </w:r>
    </w:p>
    <w:p w:rsidR="00000000" w:rsidDel="00000000" w:rsidP="00000000" w:rsidRDefault="00000000" w:rsidRPr="00000000" w14:paraId="00000003">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Cookies</w:t>
      </w:r>
    </w:p>
    <w:p w:rsidR="00000000" w:rsidDel="00000000" w:rsidP="00000000" w:rsidRDefault="00000000" w:rsidRPr="00000000" w14:paraId="0000000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Cookies sú textové súbory obsahujúce malé množstvo informácii, ktoré sa pri návšteve našich webových stránok sťahujú do vášho zariadenia. Súbory cookies sa následne pri každej ďalšej návšteve odosielajú späť na webovú stránku alebo inej webovej stránke, ktorá ich rozpozná.</w:t>
      </w:r>
    </w:p>
    <w:p w:rsidR="00000000" w:rsidDel="00000000" w:rsidP="00000000" w:rsidRDefault="00000000" w:rsidRPr="00000000" w14:paraId="0000000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Súbory cookies plnia rôzne úlohy, napríklad umožňujú efektívnu navigáciu medzi webovými stránkami, zapamätanie si vašich preferencií a celkovo zlepšujú skúsenosť používateľa.</w:t>
      </w:r>
    </w:p>
    <w:p w:rsidR="00000000" w:rsidDel="00000000" w:rsidP="00000000" w:rsidRDefault="00000000" w:rsidRPr="00000000" w14:paraId="00000006">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Aké cookies používame</w:t>
      </w:r>
    </w:p>
    <w:p w:rsidR="00000000" w:rsidDel="00000000" w:rsidP="00000000" w:rsidRDefault="00000000" w:rsidRPr="00000000" w14:paraId="00000007">
      <w:pPr>
        <w:spacing w:after="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Nevyhnutné cookies</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08">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 potrebné na prevádzku webových stránok – umožňujú napríklad prihlásenie do zabezpečených častí stránok a zabezpečujú základné funkčnosti. Táto kategória cookies sa nedá zakázať. Uchovávajú sa spravidla po dobu trvania relácie (session) alebo maximálne 12 mesiacov.</w:t>
      </w:r>
    </w:p>
    <w:p w:rsidR="00000000" w:rsidDel="00000000" w:rsidP="00000000" w:rsidRDefault="00000000" w:rsidRPr="00000000" w14:paraId="00000009">
      <w:pPr>
        <w:spacing w:after="0" w:line="276"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052.0" w:type="dxa"/>
        <w:jc w:val="left"/>
        <w:tblBorders>
          <w:top w:color="f19d64" w:space="0" w:sz="8" w:val="single"/>
          <w:left w:color="f19d64" w:space="0" w:sz="8" w:val="single"/>
          <w:bottom w:color="f19d64" w:space="0" w:sz="8" w:val="single"/>
          <w:right w:color="f19d64" w:space="0" w:sz="8" w:val="single"/>
          <w:insideH w:color="f19d64" w:space="0" w:sz="8" w:val="single"/>
        </w:tblBorders>
        <w:tblLayout w:type="fixed"/>
        <w:tblLook w:val="04A0"/>
      </w:tblPr>
      <w:tblGrid>
        <w:gridCol w:w="3139"/>
        <w:gridCol w:w="3884"/>
        <w:gridCol w:w="2029"/>
        <w:tblGridChange w:id="0">
          <w:tblGrid>
            <w:gridCol w:w="3139"/>
            <w:gridCol w:w="3884"/>
            <w:gridCol w:w="2029"/>
          </w:tblGrid>
        </w:tblGridChange>
      </w:tblGrid>
      <w:tr>
        <w:trPr>
          <w:cantSplit w:val="0"/>
          <w:trHeight w:val="586" w:hRule="atLeast"/>
          <w:tblHeader w:val="0"/>
        </w:trPr>
        <w:tc>
          <w:tcPr/>
          <w:p w:rsidR="00000000" w:rsidDel="00000000" w:rsidP="00000000" w:rsidRDefault="00000000" w:rsidRPr="00000000" w14:paraId="0000000A">
            <w:pPr>
              <w:spacing w:line="276" w:lineRule="auto"/>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Názov cookies</w:t>
            </w:r>
            <w:r w:rsidDel="00000000" w:rsidR="00000000" w:rsidRPr="00000000">
              <w:rPr>
                <w:rtl w:val="0"/>
              </w:rPr>
            </w:r>
          </w:p>
        </w:tc>
        <w:tc>
          <w:tcPr/>
          <w:p w:rsidR="00000000" w:rsidDel="00000000" w:rsidP="00000000" w:rsidRDefault="00000000" w:rsidRPr="00000000" w14:paraId="0000000B">
            <w:pPr>
              <w:tabs>
                <w:tab w:val="left" w:leader="none" w:pos="2295"/>
              </w:tabs>
              <w:spacing w:line="276" w:lineRule="auto"/>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Účel</w:t>
            </w:r>
            <w:r w:rsidDel="00000000" w:rsidR="00000000" w:rsidRPr="00000000">
              <w:rPr>
                <w:rFonts w:ascii="Times New Roman" w:cs="Times New Roman" w:eastAsia="Times New Roman" w:hAnsi="Times New Roman"/>
                <w:b w:val="0"/>
                <w:bCs w:val="0"/>
                <w:color w:val="ffffff"/>
                <w:sz w:val="20"/>
                <w:szCs w:val="20"/>
                <w:rtl w:val="0"/>
              </w:rPr>
              <w:tab/>
            </w:r>
          </w:p>
        </w:tc>
        <w:tc>
          <w:tcPr/>
          <w:p w:rsidR="00000000" w:rsidDel="00000000" w:rsidP="00000000" w:rsidRDefault="00000000" w:rsidRPr="00000000" w14:paraId="0000000C">
            <w:pPr>
              <w:spacing w:line="276" w:lineRule="auto"/>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Doba uchovávania</w:t>
            </w:r>
            <w:r w:rsidDel="00000000" w:rsidR="00000000" w:rsidRPr="00000000">
              <w:rPr>
                <w:rtl w:val="0"/>
              </w:rPr>
            </w:r>
          </w:p>
        </w:tc>
      </w:tr>
      <w:tr>
        <w:trPr>
          <w:cantSplit w:val="0"/>
          <w:trHeight w:val="586" w:hRule="atLeast"/>
          <w:tblHeader w:val="0"/>
        </w:trPr>
        <w:tc>
          <w:tcPr/>
          <w:p w:rsidR="00000000" w:rsidDel="00000000" w:rsidP="00000000" w:rsidRDefault="00000000" w:rsidRPr="00000000" w14:paraId="0000000D">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woocommerce_cart_hash</w:t>
            </w:r>
          </w:p>
        </w:tc>
        <w:tc>
          <w:tcPr/>
          <w:p w:rsidR="00000000" w:rsidDel="00000000" w:rsidP="00000000" w:rsidRDefault="00000000" w:rsidRPr="00000000" w14:paraId="0000000E">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Detekcia zmeny obsahu košíka</w:t>
            </w:r>
          </w:p>
        </w:tc>
        <w:tc>
          <w:tcPr/>
          <w:p w:rsidR="00000000" w:rsidDel="00000000" w:rsidP="00000000" w:rsidRDefault="00000000" w:rsidRPr="00000000" w14:paraId="0000000F">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Session</w:t>
            </w:r>
          </w:p>
        </w:tc>
      </w:tr>
      <w:tr>
        <w:trPr>
          <w:cantSplit w:val="0"/>
          <w:trHeight w:val="550" w:hRule="atLeast"/>
          <w:tblHeader w:val="0"/>
        </w:trPr>
        <w:tc>
          <w:tcPr/>
          <w:p w:rsidR="00000000" w:rsidDel="00000000" w:rsidP="00000000" w:rsidRDefault="00000000" w:rsidRPr="00000000" w14:paraId="00000010">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woocommerce_items_in_cart</w:t>
            </w:r>
          </w:p>
        </w:tc>
        <w:tc>
          <w:tcPr/>
          <w:p w:rsidR="00000000" w:rsidDel="00000000" w:rsidP="00000000" w:rsidRDefault="00000000" w:rsidRPr="00000000" w14:paraId="00000011">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Informácia o obsahu košíka</w:t>
            </w:r>
          </w:p>
        </w:tc>
        <w:tc>
          <w:tcPr/>
          <w:p w:rsidR="00000000" w:rsidDel="00000000" w:rsidP="00000000" w:rsidRDefault="00000000" w:rsidRPr="00000000" w14:paraId="00000012">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Session</w:t>
            </w:r>
          </w:p>
        </w:tc>
      </w:tr>
      <w:tr>
        <w:trPr>
          <w:cantSplit w:val="0"/>
          <w:trHeight w:val="1136" w:hRule="atLeast"/>
          <w:tblHeader w:val="0"/>
        </w:trPr>
        <w:tc>
          <w:tcPr/>
          <w:p w:rsidR="00000000" w:rsidDel="00000000" w:rsidP="00000000" w:rsidRDefault="00000000" w:rsidRPr="00000000" w14:paraId="00000013">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wp_woocommerce_session_*</w:t>
            </w:r>
          </w:p>
        </w:tc>
        <w:tc>
          <w:tcPr/>
          <w:p w:rsidR="00000000" w:rsidDel="00000000" w:rsidP="00000000" w:rsidRDefault="00000000" w:rsidRPr="00000000" w14:paraId="00000014">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Identifikátor zákazníka pre uloženie/načítanie košíka</w:t>
            </w:r>
          </w:p>
        </w:tc>
        <w:tc>
          <w:tcPr/>
          <w:p w:rsidR="00000000" w:rsidDel="00000000" w:rsidP="00000000" w:rsidRDefault="00000000" w:rsidRPr="00000000" w14:paraId="00000015">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cca 2 dni</w:t>
            </w:r>
          </w:p>
        </w:tc>
      </w:tr>
      <w:tr>
        <w:trPr>
          <w:cantSplit w:val="0"/>
          <w:trHeight w:val="586" w:hRule="atLeast"/>
          <w:tblHeader w:val="0"/>
        </w:trPr>
        <w:tc>
          <w:tcPr/>
          <w:p w:rsidR="00000000" w:rsidDel="00000000" w:rsidP="00000000" w:rsidRDefault="00000000" w:rsidRPr="00000000" w14:paraId="00000016">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wordpress_logged_in_*</w:t>
            </w:r>
          </w:p>
        </w:tc>
        <w:tc>
          <w:tcPr/>
          <w:p w:rsidR="00000000" w:rsidDel="00000000" w:rsidP="00000000" w:rsidRDefault="00000000" w:rsidRPr="00000000" w14:paraId="00000017">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Udržiavanie prihlásenia používateľa</w:t>
            </w:r>
          </w:p>
        </w:tc>
        <w:tc>
          <w:tcPr/>
          <w:p w:rsidR="00000000" w:rsidDel="00000000" w:rsidP="00000000" w:rsidRDefault="00000000" w:rsidRPr="00000000" w14:paraId="00000018">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 – 14 dní</w:t>
            </w:r>
          </w:p>
        </w:tc>
      </w:tr>
      <w:tr>
        <w:trPr>
          <w:cantSplit w:val="0"/>
          <w:trHeight w:val="586" w:hRule="atLeast"/>
          <w:tblHeader w:val="0"/>
        </w:trPr>
        <w:tc>
          <w:tcPr/>
          <w:p w:rsidR="00000000" w:rsidDel="00000000" w:rsidP="00000000" w:rsidRDefault="00000000" w:rsidRPr="00000000" w14:paraId="00000019">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wordpress_sec_*</w:t>
            </w:r>
          </w:p>
        </w:tc>
        <w:tc>
          <w:tcPr/>
          <w:p w:rsidR="00000000" w:rsidDel="00000000" w:rsidP="00000000" w:rsidRDefault="00000000" w:rsidRPr="00000000" w14:paraId="0000001A">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Bezpečnostná autentifikačná cookie relácie</w:t>
            </w:r>
          </w:p>
        </w:tc>
        <w:tc>
          <w:tcPr/>
          <w:p w:rsidR="00000000" w:rsidDel="00000000" w:rsidP="00000000" w:rsidRDefault="00000000" w:rsidRPr="00000000" w14:paraId="0000001B">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 – 14 dní</w:t>
            </w:r>
          </w:p>
        </w:tc>
      </w:tr>
      <w:tr>
        <w:trPr>
          <w:cantSplit w:val="0"/>
          <w:trHeight w:val="586" w:hRule="atLeast"/>
          <w:tblHeader w:val="0"/>
        </w:trPr>
        <w:tc>
          <w:tcPr/>
          <w:p w:rsidR="00000000" w:rsidDel="00000000" w:rsidP="00000000" w:rsidRDefault="00000000" w:rsidRPr="00000000" w14:paraId="0000001C">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wordpress_test_cookie</w:t>
            </w:r>
          </w:p>
        </w:tc>
        <w:tc>
          <w:tcPr/>
          <w:p w:rsidR="00000000" w:rsidDel="00000000" w:rsidP="00000000" w:rsidRDefault="00000000" w:rsidRPr="00000000" w14:paraId="0000001D">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Test podpory cookies v prehliadači</w:t>
            </w:r>
          </w:p>
        </w:tc>
        <w:tc>
          <w:tcPr/>
          <w:p w:rsidR="00000000" w:rsidDel="00000000" w:rsidP="00000000" w:rsidRDefault="00000000" w:rsidRPr="00000000" w14:paraId="0000001E">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Session</w:t>
            </w:r>
          </w:p>
        </w:tc>
      </w:tr>
    </w:tbl>
    <w:p w:rsidR="00000000" w:rsidDel="00000000" w:rsidP="00000000" w:rsidRDefault="00000000" w:rsidRPr="00000000" w14:paraId="0000001F">
      <w:pPr>
        <w:spacing w:after="120" w:lineRule="auto"/>
        <w:rPr/>
      </w:pPr>
      <w:r w:rsidDel="00000000" w:rsidR="00000000" w:rsidRPr="00000000">
        <w:rPr>
          <w:rtl w:val="0"/>
        </w:rPr>
      </w:r>
    </w:p>
    <w:p w:rsidR="00000000" w:rsidDel="00000000" w:rsidP="00000000" w:rsidRDefault="00000000" w:rsidRPr="00000000" w14:paraId="00000020">
      <w:pPr>
        <w:spacing w:after="0" w:line="276" w:lineRule="auto"/>
        <w:jc w:val="both"/>
        <w:rPr>
          <w:i w:val="1"/>
          <w:iCs w:val="1"/>
        </w:rPr>
      </w:pPr>
      <w:r w:rsidDel="00000000" w:rsidR="00000000" w:rsidRPr="00000000">
        <w:rPr>
          <w:rFonts w:ascii="Times New Roman" w:cs="Times New Roman" w:eastAsia="Times New Roman" w:hAnsi="Times New Roman"/>
          <w:b w:val="1"/>
          <w:bCs w:val="1"/>
          <w:i w:val="1"/>
          <w:iCs w:val="1"/>
          <w:sz w:val="24"/>
          <w:szCs w:val="24"/>
          <w:rtl w:val="0"/>
        </w:rPr>
        <w:t xml:space="preserve">Preferenčné cookies</w:t>
      </w:r>
      <w:r w:rsidDel="00000000" w:rsidR="00000000" w:rsidRPr="00000000">
        <w:rPr>
          <w:rtl w:val="0"/>
        </w:rPr>
      </w:r>
    </w:p>
    <w:p w:rsidR="00000000" w:rsidDel="00000000" w:rsidP="00000000" w:rsidRDefault="00000000" w:rsidRPr="00000000" w14:paraId="0000002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Umožňujú webu zapamätať si vaše preferencie ako napríklad naposledy prezerané produkty. Tieto cookies spúšťame </w:t>
      </w:r>
      <w:r w:rsidDel="00000000" w:rsidR="00000000" w:rsidRPr="00000000">
        <w:rPr>
          <w:rFonts w:ascii="Times New Roman" w:cs="Times New Roman" w:eastAsia="Times New Roman" w:hAnsi="Times New Roman"/>
          <w:b w:val="1"/>
          <w:bCs w:val="1"/>
          <w:sz w:val="24"/>
          <w:szCs w:val="24"/>
          <w:rtl w:val="0"/>
        </w:rPr>
        <w:t xml:space="preserve">iba s vaším predchádzajúcim súhlasom</w:t>
      </w:r>
      <w:r w:rsidDel="00000000" w:rsidR="00000000" w:rsidRPr="00000000">
        <w:rPr>
          <w:rFonts w:ascii="Times New Roman" w:cs="Times New Roman" w:eastAsia="Times New Roman" w:hAnsi="Times New Roman"/>
          <w:sz w:val="24"/>
          <w:szCs w:val="24"/>
          <w:rtl w:val="0"/>
        </w:rPr>
        <w:t xml:space="preserve">. Uchovávajú sa spravidla po dobu trvania relácie (session).</w:t>
      </w:r>
    </w:p>
    <w:p w:rsidR="00000000" w:rsidDel="00000000" w:rsidP="00000000" w:rsidRDefault="00000000" w:rsidRPr="00000000" w14:paraId="00000022">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76" w:lineRule="auto"/>
        <w:jc w:val="both"/>
        <w:rPr/>
      </w:pPr>
      <w:r w:rsidDel="00000000" w:rsidR="00000000" w:rsidRPr="00000000">
        <w:rPr>
          <w:rtl w:val="0"/>
        </w:rPr>
      </w:r>
    </w:p>
    <w:tbl>
      <w:tblPr>
        <w:tblStyle w:val="Table2"/>
        <w:tblW w:w="9039.0" w:type="dxa"/>
        <w:jc w:val="left"/>
        <w:tblBorders>
          <w:top w:color="f19d64" w:space="0" w:sz="8" w:val="single"/>
          <w:left w:color="f19d64" w:space="0" w:sz="8" w:val="single"/>
          <w:bottom w:color="f19d64" w:space="0" w:sz="8" w:val="single"/>
          <w:right w:color="f19d64" w:space="0" w:sz="8" w:val="single"/>
          <w:insideH w:color="f19d64" w:space="0" w:sz="8" w:val="single"/>
        </w:tblBorders>
        <w:tblLayout w:type="fixed"/>
        <w:tblLook w:val="04A0"/>
      </w:tblPr>
      <w:tblGrid>
        <w:gridCol w:w="3135"/>
        <w:gridCol w:w="3877"/>
        <w:gridCol w:w="2027"/>
        <w:tblGridChange w:id="0">
          <w:tblGrid>
            <w:gridCol w:w="3135"/>
            <w:gridCol w:w="3877"/>
            <w:gridCol w:w="2027"/>
          </w:tblGrid>
        </w:tblGridChange>
      </w:tblGrid>
      <w:tr>
        <w:trPr>
          <w:cantSplit w:val="0"/>
          <w:trHeight w:val="388" w:hRule="atLeast"/>
          <w:tblHeader w:val="0"/>
        </w:trPr>
        <w:tc>
          <w:tcPr/>
          <w:p w:rsidR="00000000" w:rsidDel="00000000" w:rsidP="00000000" w:rsidRDefault="00000000" w:rsidRPr="00000000" w14:paraId="00000024">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Názov cookies</w:t>
            </w:r>
            <w:r w:rsidDel="00000000" w:rsidR="00000000" w:rsidRPr="00000000">
              <w:rPr>
                <w:rtl w:val="0"/>
              </w:rPr>
            </w:r>
          </w:p>
        </w:tc>
        <w:tc>
          <w:tcPr/>
          <w:p w:rsidR="00000000" w:rsidDel="00000000" w:rsidP="00000000" w:rsidRDefault="00000000" w:rsidRPr="00000000" w14:paraId="00000025">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Účel</w:t>
            </w:r>
            <w:r w:rsidDel="00000000" w:rsidR="00000000" w:rsidRPr="00000000">
              <w:rPr>
                <w:rtl w:val="0"/>
              </w:rPr>
            </w:r>
          </w:p>
        </w:tc>
        <w:tc>
          <w:tcPr/>
          <w:p w:rsidR="00000000" w:rsidDel="00000000" w:rsidP="00000000" w:rsidRDefault="00000000" w:rsidRPr="00000000" w14:paraId="00000026">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Doba uchovávania</w:t>
            </w:r>
            <w:r w:rsidDel="00000000" w:rsidR="00000000" w:rsidRPr="00000000">
              <w:rPr>
                <w:rtl w:val="0"/>
              </w:rPr>
            </w:r>
          </w:p>
        </w:tc>
      </w:tr>
      <w:tr>
        <w:trPr>
          <w:cantSplit w:val="0"/>
          <w:trHeight w:val="752" w:hRule="atLeast"/>
          <w:tblHeader w:val="0"/>
        </w:trPr>
        <w:tc>
          <w:tcPr/>
          <w:p w:rsidR="00000000" w:rsidDel="00000000" w:rsidP="00000000" w:rsidRDefault="00000000" w:rsidRPr="00000000" w14:paraId="00000027">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woocommerce_recently_viewed</w:t>
            </w:r>
          </w:p>
        </w:tc>
        <w:tc>
          <w:tcPr/>
          <w:p w:rsidR="00000000" w:rsidDel="00000000" w:rsidP="00000000" w:rsidRDefault="00000000" w:rsidRPr="00000000" w14:paraId="00000028">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Zobrazenie naposledy prezeraných produktov</w:t>
            </w:r>
          </w:p>
        </w:tc>
        <w:tc>
          <w:tcPr/>
          <w:p w:rsidR="00000000" w:rsidDel="00000000" w:rsidP="00000000" w:rsidRDefault="00000000" w:rsidRPr="00000000" w14:paraId="00000029">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Session</w:t>
            </w:r>
          </w:p>
        </w:tc>
      </w:tr>
      <w:tr>
        <w:trPr>
          <w:cantSplit w:val="0"/>
          <w:trHeight w:val="752" w:hRule="atLeast"/>
          <w:tblHeader w:val="0"/>
        </w:trPr>
        <w:tc>
          <w:tcPr/>
          <w:p w:rsidR="00000000" w:rsidDel="00000000" w:rsidP="00000000" w:rsidRDefault="00000000" w:rsidRPr="00000000" w14:paraId="0000002A">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store_notice[notice id]</w:t>
            </w:r>
          </w:p>
        </w:tc>
        <w:tc>
          <w:tcPr/>
          <w:p w:rsidR="00000000" w:rsidDel="00000000" w:rsidP="00000000" w:rsidRDefault="00000000" w:rsidRPr="00000000" w14:paraId="0000002B">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Zapamätanie zatvorenia informačného oznamu</w:t>
            </w:r>
          </w:p>
        </w:tc>
        <w:tc>
          <w:tcPr/>
          <w:p w:rsidR="00000000" w:rsidDel="00000000" w:rsidP="00000000" w:rsidRDefault="00000000" w:rsidRPr="00000000" w14:paraId="0000002C">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Session</w:t>
            </w:r>
          </w:p>
        </w:tc>
      </w:tr>
    </w:tbl>
    <w:p w:rsidR="00000000" w:rsidDel="00000000" w:rsidP="00000000" w:rsidRDefault="00000000" w:rsidRPr="00000000" w14:paraId="0000002D">
      <w:pPr>
        <w:spacing w:after="0" w:line="276" w:lineRule="auto"/>
        <w:rPr/>
      </w:pPr>
      <w:r w:rsidDel="00000000" w:rsidR="00000000" w:rsidRPr="00000000">
        <w:rPr>
          <w:rtl w:val="0"/>
        </w:rPr>
      </w:r>
    </w:p>
    <w:p w:rsidR="00000000" w:rsidDel="00000000" w:rsidP="00000000" w:rsidRDefault="00000000" w:rsidRPr="00000000" w14:paraId="0000002E">
      <w:pPr>
        <w:spacing w:after="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Analytické/Štatistické cookies</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2F">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Umožňujú nám rozpoznať počet návštevníkov a sledovať ako návštevníci používajú webové stránky. Pomáhajú nám zlepšovať fungovanie stránok. Tieto cookies spúšťame </w:t>
      </w:r>
      <w:r w:rsidDel="00000000" w:rsidR="00000000" w:rsidRPr="00000000">
        <w:rPr>
          <w:rFonts w:ascii="Times New Roman" w:cs="Times New Roman" w:eastAsia="Times New Roman" w:hAnsi="Times New Roman"/>
          <w:b w:val="1"/>
          <w:bCs w:val="1"/>
          <w:sz w:val="24"/>
          <w:szCs w:val="24"/>
          <w:rtl w:val="0"/>
        </w:rPr>
        <w:t xml:space="preserve">iba s vaším predchádzajúcim súhlasom</w:t>
      </w:r>
      <w:r w:rsidDel="00000000" w:rsidR="00000000" w:rsidRPr="00000000">
        <w:rPr>
          <w:rFonts w:ascii="Times New Roman" w:cs="Times New Roman" w:eastAsia="Times New Roman" w:hAnsi="Times New Roman"/>
          <w:sz w:val="24"/>
          <w:szCs w:val="24"/>
          <w:rtl w:val="0"/>
        </w:rPr>
        <w:t xml:space="preserve">. Uchovávajú sa spravidla 24 mesiacov.</w:t>
      </w:r>
    </w:p>
    <w:p w:rsidR="00000000" w:rsidDel="00000000" w:rsidP="00000000" w:rsidRDefault="00000000" w:rsidRPr="00000000" w14:paraId="00000030">
      <w:pPr>
        <w:spacing w:after="120" w:lineRule="auto"/>
        <w:rPr/>
      </w:pPr>
      <w:r w:rsidDel="00000000" w:rsidR="00000000" w:rsidRPr="00000000">
        <w:rPr>
          <w:rtl w:val="0"/>
        </w:rPr>
      </w:r>
    </w:p>
    <w:tbl>
      <w:tblPr>
        <w:tblStyle w:val="Table3"/>
        <w:tblW w:w="9082.0" w:type="dxa"/>
        <w:jc w:val="left"/>
        <w:tblBorders>
          <w:top w:color="f19d64" w:space="0" w:sz="8" w:val="single"/>
          <w:left w:color="f19d64" w:space="0" w:sz="8" w:val="single"/>
          <w:bottom w:color="f19d64" w:space="0" w:sz="8" w:val="single"/>
          <w:right w:color="f19d64" w:space="0" w:sz="8" w:val="single"/>
          <w:insideH w:color="f19d64" w:space="0" w:sz="8" w:val="single"/>
        </w:tblBorders>
        <w:tblLayout w:type="fixed"/>
        <w:tblLook w:val="04A0"/>
      </w:tblPr>
      <w:tblGrid>
        <w:gridCol w:w="3150"/>
        <w:gridCol w:w="3896"/>
        <w:gridCol w:w="2036"/>
        <w:tblGridChange w:id="0">
          <w:tblGrid>
            <w:gridCol w:w="3150"/>
            <w:gridCol w:w="3896"/>
            <w:gridCol w:w="2036"/>
          </w:tblGrid>
        </w:tblGridChange>
      </w:tblGrid>
      <w:tr>
        <w:trPr>
          <w:cantSplit w:val="0"/>
          <w:trHeight w:val="419" w:hRule="atLeast"/>
          <w:tblHeader w:val="0"/>
        </w:trPr>
        <w:tc>
          <w:tcPr/>
          <w:p w:rsidR="00000000" w:rsidDel="00000000" w:rsidP="00000000" w:rsidRDefault="00000000" w:rsidRPr="00000000" w14:paraId="00000031">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Názov cookies</w:t>
            </w:r>
            <w:r w:rsidDel="00000000" w:rsidR="00000000" w:rsidRPr="00000000">
              <w:rPr>
                <w:rtl w:val="0"/>
              </w:rPr>
            </w:r>
          </w:p>
        </w:tc>
        <w:tc>
          <w:tcPr/>
          <w:p w:rsidR="00000000" w:rsidDel="00000000" w:rsidP="00000000" w:rsidRDefault="00000000" w:rsidRPr="00000000" w14:paraId="00000032">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Účel</w:t>
            </w:r>
            <w:r w:rsidDel="00000000" w:rsidR="00000000" w:rsidRPr="00000000">
              <w:rPr>
                <w:rtl w:val="0"/>
              </w:rPr>
            </w:r>
          </w:p>
        </w:tc>
        <w:tc>
          <w:tcPr/>
          <w:p w:rsidR="00000000" w:rsidDel="00000000" w:rsidP="00000000" w:rsidRDefault="00000000" w:rsidRPr="00000000" w14:paraId="00000033">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Doba uchovávania</w:t>
            </w:r>
            <w:r w:rsidDel="00000000" w:rsidR="00000000" w:rsidRPr="00000000">
              <w:rPr>
                <w:rtl w:val="0"/>
              </w:rPr>
            </w:r>
          </w:p>
        </w:tc>
      </w:tr>
      <w:tr>
        <w:trPr>
          <w:cantSplit w:val="0"/>
          <w:trHeight w:val="1207" w:hRule="atLeast"/>
          <w:tblHeader w:val="0"/>
        </w:trPr>
        <w:tc>
          <w:tcPr/>
          <w:p w:rsidR="00000000" w:rsidDel="00000000" w:rsidP="00000000" w:rsidRDefault="00000000" w:rsidRPr="00000000" w14:paraId="00000034">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_ga</w:t>
            </w:r>
          </w:p>
        </w:tc>
        <w:tc>
          <w:tcPr/>
          <w:p w:rsidR="00000000" w:rsidDel="00000000" w:rsidP="00000000" w:rsidRDefault="00000000" w:rsidRPr="00000000" w14:paraId="00000035">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Rozlíšenie návštevníkov pre analytické účely – Google Analytics (Google Ireland Ltd.)</w:t>
            </w:r>
          </w:p>
        </w:tc>
        <w:tc>
          <w:tcPr/>
          <w:p w:rsidR="00000000" w:rsidDel="00000000" w:rsidP="00000000" w:rsidRDefault="00000000" w:rsidRPr="00000000" w14:paraId="00000036">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cca 2 roky</w:t>
            </w:r>
          </w:p>
        </w:tc>
      </w:tr>
    </w:tbl>
    <w:p w:rsidR="00000000" w:rsidDel="00000000" w:rsidP="00000000" w:rsidRDefault="00000000" w:rsidRPr="00000000" w14:paraId="00000037">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after="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Reklamné cookies</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39">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Používajú sa na sledovanie preferencii a umožňujú zobrazovať reklamu a obsah prispôsobený vašim záujmom a online správaniu. Tieto cookies spúšťame </w:t>
      </w:r>
      <w:r w:rsidDel="00000000" w:rsidR="00000000" w:rsidRPr="00000000">
        <w:rPr>
          <w:rFonts w:ascii="Times New Roman" w:cs="Times New Roman" w:eastAsia="Times New Roman" w:hAnsi="Times New Roman"/>
          <w:b w:val="1"/>
          <w:bCs w:val="1"/>
          <w:sz w:val="24"/>
          <w:szCs w:val="24"/>
          <w:rtl w:val="0"/>
        </w:rPr>
        <w:t xml:space="preserve">iba s Vaším predchádzajúcim súhlasom</w:t>
      </w:r>
      <w:r w:rsidDel="00000000" w:rsidR="00000000" w:rsidRPr="00000000">
        <w:rPr>
          <w:rFonts w:ascii="Times New Roman" w:cs="Times New Roman" w:eastAsia="Times New Roman" w:hAnsi="Times New Roman"/>
          <w:sz w:val="24"/>
          <w:szCs w:val="24"/>
          <w:rtl w:val="0"/>
        </w:rPr>
        <w:t xml:space="preserve">. Uchovávajú sa spravidla 3 mesiace.</w:t>
      </w:r>
    </w:p>
    <w:p w:rsidR="00000000" w:rsidDel="00000000" w:rsidP="00000000" w:rsidRDefault="00000000" w:rsidRPr="00000000" w14:paraId="0000003A">
      <w:pPr>
        <w:spacing w:after="120" w:lineRule="auto"/>
        <w:rPr/>
      </w:pPr>
      <w:r w:rsidDel="00000000" w:rsidR="00000000" w:rsidRPr="00000000">
        <w:rPr>
          <w:rtl w:val="0"/>
        </w:rPr>
      </w:r>
    </w:p>
    <w:tbl>
      <w:tblPr>
        <w:tblStyle w:val="Table4"/>
        <w:tblW w:w="9053.0" w:type="dxa"/>
        <w:jc w:val="left"/>
        <w:tblBorders>
          <w:top w:color="f19d64" w:space="0" w:sz="8" w:val="single"/>
          <w:left w:color="f19d64" w:space="0" w:sz="8" w:val="single"/>
          <w:bottom w:color="f19d64" w:space="0" w:sz="8" w:val="single"/>
          <w:right w:color="f19d64" w:space="0" w:sz="8" w:val="single"/>
          <w:insideH w:color="f19d64" w:space="0" w:sz="8" w:val="single"/>
        </w:tblBorders>
        <w:tblLayout w:type="fixed"/>
        <w:tblLook w:val="04A0"/>
      </w:tblPr>
      <w:tblGrid>
        <w:gridCol w:w="3140"/>
        <w:gridCol w:w="3883"/>
        <w:gridCol w:w="2030"/>
        <w:tblGridChange w:id="0">
          <w:tblGrid>
            <w:gridCol w:w="3140"/>
            <w:gridCol w:w="3883"/>
            <w:gridCol w:w="2030"/>
          </w:tblGrid>
        </w:tblGridChange>
      </w:tblGrid>
      <w:tr>
        <w:trPr>
          <w:cantSplit w:val="0"/>
          <w:trHeight w:val="475" w:hRule="atLeast"/>
          <w:tblHeader w:val="0"/>
        </w:trPr>
        <w:tc>
          <w:tcPr/>
          <w:p w:rsidR="00000000" w:rsidDel="00000000" w:rsidP="00000000" w:rsidRDefault="00000000" w:rsidRPr="00000000" w14:paraId="0000003B">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Názov cookies</w:t>
            </w:r>
            <w:r w:rsidDel="00000000" w:rsidR="00000000" w:rsidRPr="00000000">
              <w:rPr>
                <w:rtl w:val="0"/>
              </w:rPr>
            </w:r>
          </w:p>
        </w:tc>
        <w:tc>
          <w:tcPr/>
          <w:p w:rsidR="00000000" w:rsidDel="00000000" w:rsidP="00000000" w:rsidRDefault="00000000" w:rsidRPr="00000000" w14:paraId="0000003C">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Účel</w:t>
            </w:r>
            <w:r w:rsidDel="00000000" w:rsidR="00000000" w:rsidRPr="00000000">
              <w:rPr>
                <w:rtl w:val="0"/>
              </w:rPr>
            </w:r>
          </w:p>
        </w:tc>
        <w:tc>
          <w:tcPr/>
          <w:p w:rsidR="00000000" w:rsidDel="00000000" w:rsidP="00000000" w:rsidRDefault="00000000" w:rsidRPr="00000000" w14:paraId="0000003D">
            <w:pPr>
              <w:rPr>
                <w:rFonts w:ascii="Times New Roman" w:cs="Times New Roman" w:eastAsia="Times New Roman" w:hAnsi="Times New Roman"/>
                <w:b w:val="0"/>
                <w:bCs w:val="0"/>
                <w:color w:val="ffffff"/>
                <w:sz w:val="20"/>
                <w:szCs w:val="20"/>
              </w:rPr>
            </w:pPr>
            <w:r w:rsidDel="00000000" w:rsidR="00000000" w:rsidRPr="00000000">
              <w:rPr>
                <w:rFonts w:ascii="Times New Roman" w:cs="Times New Roman" w:eastAsia="Times New Roman" w:hAnsi="Times New Roman"/>
                <w:color w:val="ffffff"/>
                <w:sz w:val="20"/>
                <w:szCs w:val="20"/>
                <w:rtl w:val="0"/>
              </w:rPr>
              <w:t xml:space="preserve">Doba uchovávania</w:t>
            </w:r>
            <w:r w:rsidDel="00000000" w:rsidR="00000000" w:rsidRPr="00000000">
              <w:rPr>
                <w:rtl w:val="0"/>
              </w:rPr>
            </w:r>
          </w:p>
        </w:tc>
      </w:tr>
      <w:tr>
        <w:trPr>
          <w:cantSplit w:val="0"/>
          <w:trHeight w:val="982" w:hRule="atLeast"/>
          <w:tblHeader w:val="0"/>
        </w:trPr>
        <w:tc>
          <w:tcPr/>
          <w:p w:rsidR="00000000" w:rsidDel="00000000" w:rsidP="00000000" w:rsidRDefault="00000000" w:rsidRPr="00000000" w14:paraId="0000003E">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_fbp</w:t>
            </w:r>
          </w:p>
        </w:tc>
        <w:tc>
          <w:tcPr/>
          <w:p w:rsidR="00000000" w:rsidDel="00000000" w:rsidP="00000000" w:rsidRDefault="00000000" w:rsidRPr="00000000" w14:paraId="0000003F">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Meranie účinnosti reklamy a remarketing – Meta Pixel (Meta Platforms Ireland Ltd.)</w:t>
            </w:r>
          </w:p>
        </w:tc>
        <w:tc>
          <w:tcPr/>
          <w:p w:rsidR="00000000" w:rsidDel="00000000" w:rsidP="00000000" w:rsidRDefault="00000000" w:rsidRPr="00000000" w14:paraId="00000040">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cca 3 mesiace</w:t>
            </w:r>
          </w:p>
        </w:tc>
      </w:tr>
      <w:tr>
        <w:trPr>
          <w:cantSplit w:val="0"/>
          <w:trHeight w:val="1013" w:hRule="atLeast"/>
          <w:tblHeader w:val="0"/>
        </w:trPr>
        <w:tc>
          <w:tcPr/>
          <w:p w:rsidR="00000000" w:rsidDel="00000000" w:rsidP="00000000" w:rsidRDefault="00000000" w:rsidRPr="00000000" w14:paraId="00000041">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_fbc</w:t>
            </w:r>
          </w:p>
        </w:tc>
        <w:tc>
          <w:tcPr/>
          <w:p w:rsidR="00000000" w:rsidDel="00000000" w:rsidP="00000000" w:rsidRDefault="00000000" w:rsidRPr="00000000" w14:paraId="00000042">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Uloženie click ID z reklamy (fbclid) – Meta Pixel (Meta Platforms Ireland Ltd.)</w:t>
            </w:r>
          </w:p>
        </w:tc>
        <w:tc>
          <w:tcPr/>
          <w:p w:rsidR="00000000" w:rsidDel="00000000" w:rsidP="00000000" w:rsidRDefault="00000000" w:rsidRPr="00000000" w14:paraId="00000043">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cca 3 mesiace</w:t>
            </w:r>
          </w:p>
        </w:tc>
      </w:tr>
    </w:tbl>
    <w:p w:rsidR="00000000" w:rsidDel="00000000" w:rsidP="00000000" w:rsidRDefault="00000000" w:rsidRPr="00000000" w14:paraId="00000044">
      <w:pPr>
        <w:spacing w:after="120" w:lineRule="auto"/>
        <w:rPr/>
      </w:pPr>
      <w:r w:rsidDel="00000000" w:rsidR="00000000" w:rsidRPr="00000000">
        <w:rPr>
          <w:rtl w:val="0"/>
        </w:rPr>
      </w:r>
    </w:p>
    <w:p w:rsidR="00000000" w:rsidDel="00000000" w:rsidP="00000000" w:rsidRDefault="00000000" w:rsidRPr="00000000" w14:paraId="00000045">
      <w:pPr>
        <w:spacing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Poznámka: Ak sú na webe vložené videá YouTube, môžu byť uložené aj Cookies tretích strán (YSC, VISITOR_INFO1_LIVE) od spoločnosti Google Ireland Ltd. na dobu trvania relácie resp. cca 6 mesiacov. Tieto cookies sa aktivujú len pri načítaní videa.</w:t>
      </w:r>
    </w:p>
    <w:p w:rsidR="00000000" w:rsidDel="00000000" w:rsidP="00000000" w:rsidRDefault="00000000" w:rsidRPr="00000000" w14:paraId="00000046">
      <w:pPr>
        <w:spacing w:line="276"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7">
      <w:pPr>
        <w:spacing w:line="276"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8">
      <w:pPr>
        <w:spacing w:line="276"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9">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Správa súhlasu</w:t>
      </w:r>
    </w:p>
    <w:p w:rsidR="00000000" w:rsidDel="00000000" w:rsidP="00000000" w:rsidRDefault="00000000" w:rsidRPr="00000000" w14:paraId="0000004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Váš súhlas s používaním cookies môžete kedykoľvek udeliť alebo odvolať prostredníctvom cookies lišty, ktorá sa zobrazí pri vašej prvej návšteve webu. Nastavenia môžete zmeniť aj neskôr kliknutím na odkaz „Nastavenia cookies" v päte našej webovej stránky.</w:t>
      </w:r>
    </w:p>
    <w:p w:rsidR="00000000" w:rsidDel="00000000" w:rsidP="00000000" w:rsidRDefault="00000000" w:rsidRPr="00000000" w14:paraId="0000004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Okrem toho môžete cookies odmietnuť alebo nastaviť ich používanie priamo v nastaveniach svojho internetového prehliadača:</w:t>
      </w:r>
    </w:p>
    <w:p w:rsidR="00000000" w:rsidDel="00000000" w:rsidP="00000000" w:rsidRDefault="00000000" w:rsidRPr="00000000" w14:paraId="0000004C">
      <w:pPr>
        <w:numPr>
          <w:ilvl w:val="0"/>
          <w:numId w:val="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Google Chrome</w:t>
      </w:r>
    </w:p>
    <w:p w:rsidR="00000000" w:rsidDel="00000000" w:rsidP="00000000" w:rsidRDefault="00000000" w:rsidRPr="00000000" w14:paraId="0000004D">
      <w:pPr>
        <w:spacing w:after="0" w:line="276" w:lineRule="auto"/>
        <w:ind w:left="720" w:firstLine="0"/>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0563c1"/>
            <w:sz w:val="24"/>
            <w:szCs w:val="24"/>
            <w:u w:val="single"/>
            <w:rtl w:val="0"/>
          </w:rPr>
          <w:t xml:space="preserve">https://support.google.com/chrome/answer/95647?co=GENIE.Platform%3DDesktop&amp;hl=sk</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numPr>
          <w:ilvl w:val="0"/>
          <w:numId w:val="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Firefox</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F">
      <w:pPr>
        <w:spacing w:after="0" w:line="276" w:lineRule="auto"/>
        <w:ind w:left="720" w:firstLine="0"/>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0563c1"/>
            <w:sz w:val="24"/>
            <w:szCs w:val="24"/>
            <w:u w:val="single"/>
            <w:rtl w:val="0"/>
          </w:rPr>
          <w:t xml:space="preserve">https://support.mozilla.org/cs/kb/rozsirena-ochrana-proti-sledovani-ve-firefoxu-pro-?redirectslug=enable-and-disable-cookies-website-preferences&amp;redirectlocale=en-US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numPr>
          <w:ilvl w:val="0"/>
          <w:numId w:val="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Safari</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1">
      <w:pPr>
        <w:spacing w:after="0" w:line="276" w:lineRule="auto"/>
        <w:ind w:left="720" w:firstLine="0"/>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563c1"/>
            <w:sz w:val="24"/>
            <w:szCs w:val="24"/>
            <w:u w:val="single"/>
            <w:rtl w:val="0"/>
          </w:rPr>
          <w:t xml:space="preserve">https://support.apple.com/sk-sk/guide/safari/sfri11471/mac</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numPr>
          <w:ilvl w:val="0"/>
          <w:numId w:val="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3">
      <w:pPr>
        <w:spacing w:after="0" w:line="276" w:lineRule="auto"/>
        <w:ind w:left="720" w:firstLine="0"/>
        <w:jc w:val="both"/>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0563c1"/>
            <w:sz w:val="24"/>
            <w:szCs w:val="24"/>
            <w:u w:val="single"/>
            <w:rtl w:val="0"/>
          </w:rPr>
          <w:t xml:space="preserve">https://help.opera.com/cs/latest/security-and-privacy/</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numPr>
          <w:ilvl w:val="0"/>
          <w:numId w:val="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Microsoft Edge </w:t>
      </w:r>
    </w:p>
    <w:p w:rsidR="00000000" w:rsidDel="00000000" w:rsidP="00000000" w:rsidRDefault="00000000" w:rsidRPr="00000000" w14:paraId="00000055">
      <w:pPr>
        <w:spacing w:after="0" w:line="276" w:lineRule="auto"/>
        <w:ind w:left="720" w:firstLine="0"/>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0563c1"/>
            <w:sz w:val="24"/>
            <w:szCs w:val="24"/>
            <w:u w:val="single"/>
            <w:rtl w:val="0"/>
          </w:rPr>
          <w:t xml:space="preserve">https://support.microsoft.com/sk-sk/windows/spravujte-s%C3%BAbory-cookie-v-microsoft-edgei-zobrazenie-povolenie-blokovanie-odstr%C3%A1nenie-a-pou%C5%BE%C3%ADvanie-168dab11-0753-043d-7c16-ede5947fc64d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spacing w:after="0"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276" w:lineRule="auto"/>
        <w:jc w:val="both"/>
        <w:rPr>
          <w:rFonts w:ascii="Times New Roman" w:cs="Times New Roman" w:eastAsia="Times New Roman" w:hAnsi="Times New Roman"/>
          <w:b w:val="1"/>
          <w:bCs w:val="1"/>
          <w:sz w:val="24"/>
          <w:szCs w:val="24"/>
        </w:rPr>
      </w:pPr>
      <w:bookmarkStart w:colFirst="0" w:colLast="0" w:name="_heading=h.gm5v5yn3u13i" w:id="0"/>
      <w:bookmarkEnd w:id="0"/>
      <w:r w:rsidDel="00000000" w:rsidR="00000000" w:rsidRPr="00000000">
        <w:rPr>
          <w:rFonts w:ascii="Times New Roman" w:cs="Times New Roman" w:eastAsia="Times New Roman" w:hAnsi="Times New Roman"/>
          <w:b w:val="1"/>
          <w:bCs w:val="1"/>
          <w:sz w:val="24"/>
          <w:szCs w:val="24"/>
          <w:rtl w:val="0"/>
        </w:rPr>
        <w:t xml:space="preserve">Upozorňujeme, že zakázanie cookies môže ovplyvniť funkčnosť niektorých časti webových stránok.</w:t>
      </w:r>
    </w:p>
    <w:p w:rsidR="00000000" w:rsidDel="00000000" w:rsidP="00000000" w:rsidRDefault="00000000" w:rsidRPr="00000000" w14:paraId="00000058">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spacing w:line="276" w:lineRule="auto"/>
        <w:rPr>
          <w:rFonts w:ascii="Times New Roman" w:cs="Times New Roman" w:eastAsia="Times New Roman" w:hAnsi="Times New Roman"/>
          <w:sz w:val="24"/>
          <w:szCs w:val="24"/>
        </w:rPr>
      </w:pPr>
      <w:r w:rsidDel="00000000" w:rsidR="00000000" w:rsidRPr="00000000">
        <w:rPr>
          <w:rtl w:val="0"/>
        </w:rPr>
      </w:r>
    </w:p>
    <w:sectPr>
      <w:headerReference r:id="rId12"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Pr>
      <w:drawing>
        <wp:anchor allowOverlap="1" behindDoc="0" distB="114300" distT="114300" distL="114300" distR="114300" hidden="0" layoutInCell="1" locked="0" relativeHeight="0" simplePos="0">
          <wp:simplePos x="0" y="0"/>
          <wp:positionH relativeFrom="page">
            <wp:posOffset>658495</wp:posOffset>
          </wp:positionH>
          <wp:positionV relativeFrom="page">
            <wp:posOffset>341630</wp:posOffset>
          </wp:positionV>
          <wp:extent cx="2577850" cy="7620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77850" cy="762000"/>
                  </a:xfrm>
                  <a:prstGeom prst="rect"/>
                  <a:ln/>
                </pic:spPr>
              </pic:pic>
            </a:graphicData>
          </a:graphic>
        </wp:anchor>
      </w:drawing>
    </w:r>
    <w:r w:rsidDel="00000000" w:rsidR="00000000" w:rsidRPr="00000000">
      <w:rPr>
        <w:rFonts w:ascii="Times New Roman" w:cs="Times New Roman" w:eastAsia="Times New Roman" w:hAnsi="Times New Roman"/>
        <w:sz w:val="16"/>
        <w:szCs w:val="16"/>
        <w:rtl w:val="0"/>
      </w:rPr>
      <w:t xml:space="preserve">NUXEVIA s.r.o. | Ťačevská 605/15, 085 01 Bardejov</w:t>
    </w:r>
  </w:p>
  <w:p w:rsidR="00000000" w:rsidDel="00000000" w:rsidP="00000000" w:rsidRDefault="00000000" w:rsidRPr="00000000" w14:paraId="0000005B">
    <w:pPr>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IČO: </w:t>
    </w:r>
    <w:r w:rsidDel="00000000" w:rsidR="00000000" w:rsidRPr="00000000">
      <w:rPr>
        <w:rFonts w:ascii="Times New Roman" w:cs="Times New Roman" w:eastAsia="Times New Roman" w:hAnsi="Times New Roman"/>
        <w:sz w:val="16"/>
        <w:szCs w:val="16"/>
        <w:highlight w:val="white"/>
        <w:rtl w:val="0"/>
      </w:rPr>
      <w:t xml:space="preserve">57510903</w:t>
    </w:r>
    <w:r w:rsidDel="00000000" w:rsidR="00000000" w:rsidRPr="00000000">
      <w:rPr>
        <w:rFonts w:ascii="Times New Roman" w:cs="Times New Roman" w:eastAsia="Times New Roman" w:hAnsi="Times New Roman"/>
        <w:sz w:val="16"/>
        <w:szCs w:val="16"/>
        <w:rtl w:val="0"/>
      </w:rPr>
      <w:t xml:space="preserve"> | DIČ </w:t>
    </w:r>
    <w:r w:rsidDel="00000000" w:rsidR="00000000" w:rsidRPr="00000000">
      <w:rPr>
        <w:rFonts w:ascii="Times New Roman" w:cs="Times New Roman" w:eastAsia="Times New Roman" w:hAnsi="Times New Roman"/>
        <w:sz w:val="16"/>
        <w:szCs w:val="16"/>
        <w:highlight w:val="white"/>
        <w:rtl w:val="0"/>
      </w:rPr>
      <w:t xml:space="preserve">2122806004</w:t>
    </w:r>
    <w:r w:rsidDel="00000000" w:rsidR="00000000" w:rsidRPr="00000000">
      <w:rPr>
        <w:rFonts w:ascii="Times New Roman" w:cs="Times New Roman" w:eastAsia="Times New Roman" w:hAnsi="Times New Roman"/>
        <w:sz w:val="16"/>
        <w:szCs w:val="16"/>
        <w:rtl w:val="0"/>
      </w:rPr>
      <w:t xml:space="preserve"> | IČ DPH SK</w:t>
    </w:r>
    <w:r w:rsidDel="00000000" w:rsidR="00000000" w:rsidRPr="00000000">
      <w:rPr>
        <w:rFonts w:ascii="Times New Roman" w:cs="Times New Roman" w:eastAsia="Times New Roman" w:hAnsi="Times New Roman"/>
        <w:sz w:val="16"/>
        <w:szCs w:val="16"/>
        <w:highlight w:val="white"/>
        <w:rtl w:val="0"/>
      </w:rPr>
      <w:t xml:space="preserve">2122806004</w:t>
    </w:r>
    <w:r w:rsidDel="00000000" w:rsidR="00000000" w:rsidRPr="00000000">
      <w:rPr>
        <w:rtl w:val="0"/>
      </w:rPr>
    </w:r>
  </w:p>
  <w:p w:rsidR="00000000" w:rsidDel="00000000" w:rsidP="00000000" w:rsidRDefault="00000000" w:rsidRPr="00000000" w14:paraId="0000005C">
    <w:pPr>
      <w:ind w:left="4248" w:firstLine="0"/>
      <w:jc w:val="right"/>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+421 54479 50 75 | info@nuxevia.sk | www.nuxevia.sk</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insideH w:color="000000" w:space="0" w:sz="0" w:val="nil"/>
          <w:insideV w:color="000000" w:space="0" w:sz="0" w:val="nil"/>
        </w:tcBorders>
        <w:shd w:fill="fadecc" w:val="clear"/>
      </w:tcPr>
    </w:tblStylePr>
    <w:tblStylePr w:type="band1Vert">
      <w:tcPr>
        <w:shd w:fill="fadecc"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tcBorders>
          <w:top w:color="f19d64" w:space="0" w:sz="8" w:val="single"/>
          <w:left w:color="f19d64" w:space="0" w:sz="8" w:val="single"/>
          <w:bottom w:color="f19d64" w:space="0" w:sz="8" w:val="single"/>
          <w:right w:color="f19d64" w:space="0" w:sz="8" w:val="single"/>
          <w:insideH w:color="000000" w:space="0" w:sz="0" w:val="nil"/>
          <w:insideV w:color="000000" w:space="0" w:sz="0" w:val="nil"/>
        </w:tcBorders>
        <w:shd w:fill="ed7d31" w:val="clear"/>
      </w:tcPr>
    </w:tblStylePr>
    <w:tblStylePr w:type="lastCol">
      <w:rPr>
        <w:b w:val="1"/>
        <w:bCs w:val="1"/>
      </w:rPr>
    </w:tblStylePr>
    <w:tblStylePr w:type="lastRow">
      <w:pPr>
        <w:spacing w:after="0" w:before="0" w:line="240" w:lineRule="auto"/>
      </w:pPr>
      <w:rPr>
        <w:b w:val="1"/>
        <w:bCs w:val="1"/>
      </w:rPr>
      <w:tcPr>
        <w:tcBorders>
          <w:top w:color="f19d64" w:space="0" w:sz="6" w:val="single"/>
          <w:left w:color="f19d64" w:space="0" w:sz="8" w:val="single"/>
          <w:bottom w:color="f19d64" w:space="0" w:sz="8" w:val="single"/>
          <w:right w:color="f19d64" w:space="0" w:sz="8" w:val="single"/>
          <w:insideH w:color="000000" w:space="0" w:sz="0" w:val="nil"/>
          <w:insideV w:color="000000" w:space="0" w:sz="0" w:val="nil"/>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insideH w:color="000000" w:space="0" w:sz="0" w:val="nil"/>
          <w:insideV w:color="000000" w:space="0" w:sz="0" w:val="nil"/>
        </w:tcBorders>
        <w:shd w:fill="fadecc" w:val="clear"/>
      </w:tcPr>
    </w:tblStylePr>
    <w:tblStylePr w:type="band1Vert">
      <w:tcPr>
        <w:shd w:fill="fadecc"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tcBorders>
          <w:top w:color="f19d64" w:space="0" w:sz="8" w:val="single"/>
          <w:left w:color="f19d64" w:space="0" w:sz="8" w:val="single"/>
          <w:bottom w:color="f19d64" w:space="0" w:sz="8" w:val="single"/>
          <w:right w:color="f19d64" w:space="0" w:sz="8" w:val="single"/>
          <w:insideH w:color="000000" w:space="0" w:sz="0" w:val="nil"/>
          <w:insideV w:color="000000" w:space="0" w:sz="0" w:val="nil"/>
        </w:tcBorders>
        <w:shd w:fill="ed7d31" w:val="clear"/>
      </w:tcPr>
    </w:tblStylePr>
    <w:tblStylePr w:type="lastCol">
      <w:rPr>
        <w:b w:val="1"/>
        <w:bCs w:val="1"/>
      </w:rPr>
    </w:tblStylePr>
    <w:tblStylePr w:type="lastRow">
      <w:pPr>
        <w:spacing w:after="0" w:before="0" w:line="240" w:lineRule="auto"/>
      </w:pPr>
      <w:rPr>
        <w:b w:val="1"/>
        <w:bCs w:val="1"/>
      </w:rPr>
      <w:tcPr>
        <w:tcBorders>
          <w:top w:color="f19d64" w:space="0" w:sz="6" w:val="single"/>
          <w:left w:color="f19d64" w:space="0" w:sz="8" w:val="single"/>
          <w:bottom w:color="f19d64" w:space="0" w:sz="8" w:val="single"/>
          <w:right w:color="f19d64" w:space="0" w:sz="8" w:val="single"/>
          <w:insideH w:color="000000" w:space="0" w:sz="0" w:val="nil"/>
          <w:insideV w:color="000000" w:space="0" w:sz="0" w:val="nil"/>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insideH w:color="000000" w:space="0" w:sz="0" w:val="nil"/>
          <w:insideV w:color="000000" w:space="0" w:sz="0" w:val="nil"/>
        </w:tcBorders>
        <w:shd w:fill="fadecc" w:val="clear"/>
      </w:tcPr>
    </w:tblStylePr>
    <w:tblStylePr w:type="band1Vert">
      <w:tcPr>
        <w:shd w:fill="fadecc"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tcBorders>
          <w:top w:color="f19d64" w:space="0" w:sz="8" w:val="single"/>
          <w:left w:color="f19d64" w:space="0" w:sz="8" w:val="single"/>
          <w:bottom w:color="f19d64" w:space="0" w:sz="8" w:val="single"/>
          <w:right w:color="f19d64" w:space="0" w:sz="8" w:val="single"/>
          <w:insideH w:color="000000" w:space="0" w:sz="0" w:val="nil"/>
          <w:insideV w:color="000000" w:space="0" w:sz="0" w:val="nil"/>
        </w:tcBorders>
        <w:shd w:fill="ed7d31" w:val="clear"/>
      </w:tcPr>
    </w:tblStylePr>
    <w:tblStylePr w:type="lastCol">
      <w:rPr>
        <w:b w:val="1"/>
        <w:bCs w:val="1"/>
      </w:rPr>
    </w:tblStylePr>
    <w:tblStylePr w:type="lastRow">
      <w:pPr>
        <w:spacing w:after="0" w:before="0" w:line="240" w:lineRule="auto"/>
      </w:pPr>
      <w:rPr>
        <w:b w:val="1"/>
        <w:bCs w:val="1"/>
      </w:rPr>
      <w:tcPr>
        <w:tcBorders>
          <w:top w:color="f19d64" w:space="0" w:sz="6" w:val="single"/>
          <w:left w:color="f19d64" w:space="0" w:sz="8" w:val="single"/>
          <w:bottom w:color="f19d64" w:space="0" w:sz="8" w:val="single"/>
          <w:right w:color="f19d64" w:space="0" w:sz="8" w:val="single"/>
          <w:insideH w:color="000000" w:space="0" w:sz="0" w:val="nil"/>
          <w:insideV w:color="000000" w:space="0" w:sz="0" w:val="nil"/>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insideH w:color="000000" w:space="0" w:sz="0" w:val="nil"/>
          <w:insideV w:color="000000" w:space="0" w:sz="0" w:val="nil"/>
        </w:tcBorders>
        <w:shd w:fill="fadecc" w:val="clear"/>
      </w:tcPr>
    </w:tblStylePr>
    <w:tblStylePr w:type="band1Vert">
      <w:tcPr>
        <w:shd w:fill="fadecc"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tcBorders>
          <w:top w:color="f19d64" w:space="0" w:sz="8" w:val="single"/>
          <w:left w:color="f19d64" w:space="0" w:sz="8" w:val="single"/>
          <w:bottom w:color="f19d64" w:space="0" w:sz="8" w:val="single"/>
          <w:right w:color="f19d64" w:space="0" w:sz="8" w:val="single"/>
          <w:insideH w:color="000000" w:space="0" w:sz="0" w:val="nil"/>
          <w:insideV w:color="000000" w:space="0" w:sz="0" w:val="nil"/>
        </w:tcBorders>
        <w:shd w:fill="ed7d31" w:val="clear"/>
      </w:tcPr>
    </w:tblStylePr>
    <w:tblStylePr w:type="lastCol">
      <w:rPr>
        <w:b w:val="1"/>
        <w:bCs w:val="1"/>
      </w:rPr>
    </w:tblStylePr>
    <w:tblStylePr w:type="lastRow">
      <w:pPr>
        <w:spacing w:after="0" w:before="0" w:line="240" w:lineRule="auto"/>
      </w:pPr>
      <w:rPr>
        <w:b w:val="1"/>
        <w:bCs w:val="1"/>
      </w:rPr>
      <w:tcPr>
        <w:tcBorders>
          <w:top w:color="f19d64" w:space="0" w:sz="6" w:val="single"/>
          <w:left w:color="f19d64" w:space="0" w:sz="8" w:val="single"/>
          <w:bottom w:color="f19d64" w:space="0" w:sz="8" w:val="single"/>
          <w:right w:color="f19d64" w:space="0" w:sz="8" w:val="single"/>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upport.microsoft.com/sk-sk/windows/spravujte-s%C3%BAbory-cookie-v-microsoft-edgei-zobrazenie-povolenie-blokovanie-odstr%C3%A1nenie-a-pou%C5%BE%C3%ADvanie-168dab11-0753-043d-7c16-ede5947fc64d" TargetMode="External"/><Relationship Id="rId10" Type="http://schemas.openxmlformats.org/officeDocument/2006/relationships/hyperlink" Target="https://help.opera.com/cs/latest/security-and-privacy/" TargetMode="External"/><Relationship Id="rId12" Type="http://schemas.openxmlformats.org/officeDocument/2006/relationships/header" Target="header1.xml"/><Relationship Id="rId9" Type="http://schemas.openxmlformats.org/officeDocument/2006/relationships/hyperlink" Target="https://support.apple.com/sk-sk/guide/safari/sfri11471/mac"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upport.google.com/chrome/answer/95647?co=GENIE.Platform%3DDesktop&amp;hl=sk" TargetMode="External"/><Relationship Id="rId8" Type="http://schemas.openxmlformats.org/officeDocument/2006/relationships/hyperlink" Target="https://support.mozilla.org/cs/kb/rozsirena-ochrana-proti-sledovani-ve-firefoxu-pro-?redirectslug=enable-and-disable-cookies-website-preferences&amp;redirectlocale=en-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tMEHZWEJ+3his/Zj80esNqrOOw==">CgMxLjAyDmguZ201djV5bjN1MTNpOAByITFxenhTLUdIQ2JFN01kYWJqZElUaG1ZMWF6cldEM0dBeg==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